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rPr>
                <w:rFonts w:hint="default"/>
                <w:vertAlign w:val="baseline"/>
                <w:lang w:val="en-US" w:eastAsia="zh-CN"/>
              </w:rPr>
            </w:pPr>
            <w:r>
              <w:rPr>
                <w:rFonts w:hint="eastAsia"/>
                <w:vertAlign w:val="baseline"/>
                <w:lang w:val="en-US" w:eastAsia="zh-CN"/>
              </w:rPr>
              <w:t>导师姓名</w:t>
            </w:r>
          </w:p>
        </w:tc>
        <w:tc>
          <w:tcPr>
            <w:tcW w:w="2903" w:type="dxa"/>
            <w:vAlign w:val="center"/>
          </w:tcPr>
          <w:p w14:paraId="27C9FC24">
            <w:pPr>
              <w:jc w:val="center"/>
              <w:rPr>
                <w:rFonts w:hint="eastAsia" w:eastAsiaTheme="minorEastAsia"/>
                <w:vertAlign w:val="baseline"/>
                <w:lang w:val="en-US" w:eastAsia="zh-CN"/>
              </w:rPr>
            </w:pPr>
            <w:r>
              <w:rPr>
                <w:rFonts w:hint="eastAsia"/>
                <w:vertAlign w:val="baseline"/>
                <w:lang w:val="en-US" w:eastAsia="zh-CN"/>
              </w:rPr>
              <w:t>沈意</w:t>
            </w:r>
          </w:p>
        </w:tc>
        <w:tc>
          <w:tcPr>
            <w:tcW w:w="1167" w:type="dxa"/>
            <w:vAlign w:val="center"/>
          </w:tcPr>
          <w:p w14:paraId="0FD269C5">
            <w:pPr>
              <w:jc w:val="center"/>
              <w:rPr>
                <w:rFonts w:hint="default"/>
                <w:vertAlign w:val="baseline"/>
                <w:lang w:val="en-US" w:eastAsia="zh-CN"/>
              </w:rPr>
            </w:pPr>
            <w:r>
              <w:rPr>
                <w:rFonts w:hint="eastAsia"/>
                <w:vertAlign w:val="baseline"/>
                <w:lang w:val="en-US" w:eastAsia="zh-CN"/>
              </w:rPr>
              <w:t>职称</w:t>
            </w:r>
          </w:p>
        </w:tc>
        <w:tc>
          <w:tcPr>
            <w:tcW w:w="3033" w:type="dxa"/>
            <w:vAlign w:val="center"/>
          </w:tcPr>
          <w:p w14:paraId="333C65F5">
            <w:pPr>
              <w:jc w:val="both"/>
              <w:rPr>
                <w:rFonts w:hint="eastAsia" w:eastAsiaTheme="minorEastAsia"/>
                <w:vertAlign w:val="baseline"/>
                <w:lang w:val="en-US" w:eastAsia="zh-CN"/>
              </w:rPr>
            </w:pPr>
            <w:r>
              <w:rPr>
                <w:rFonts w:hint="eastAsia"/>
                <w:vertAlign w:val="baseline"/>
                <w:lang w:val="en-US" w:eastAsia="zh-CN"/>
              </w:rPr>
              <w:t>副教授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164AE350">
            <w:pPr>
              <w:jc w:val="center"/>
              <w:rPr>
                <w:rFonts w:hint="eastAsia" w:eastAsiaTheme="minorEastAsia"/>
                <w:vertAlign w:val="baseline"/>
                <w:lang w:val="en-US" w:eastAsia="zh-CN"/>
              </w:rPr>
            </w:pPr>
            <w:r>
              <w:rPr>
                <w:rFonts w:hint="eastAsia"/>
                <w:vertAlign w:val="baseline"/>
                <w:lang w:val="en-US" w:eastAsia="zh-CN"/>
              </w:rPr>
              <w:t>环境学院</w:t>
            </w:r>
          </w:p>
        </w:tc>
        <w:tc>
          <w:tcPr>
            <w:tcW w:w="1167" w:type="dxa"/>
            <w:vAlign w:val="center"/>
          </w:tcPr>
          <w:p w14:paraId="3A201C2A">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76F8488F">
            <w:pPr>
              <w:jc w:val="both"/>
              <w:rPr>
                <w:rFonts w:hint="default" w:eastAsiaTheme="minorEastAsia"/>
                <w:vertAlign w:val="baseline"/>
                <w:lang w:val="en-US" w:eastAsia="zh-CN"/>
              </w:rPr>
            </w:pPr>
            <w:r>
              <w:rPr>
                <w:rFonts w:hint="eastAsia"/>
                <w:vertAlign w:val="baseline"/>
                <w:lang w:val="en-US" w:eastAsia="zh-CN"/>
              </w:rPr>
              <w:t>shenyi@zjut.edu.cn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470B6B90">
            <w:pPr>
              <w:jc w:val="center"/>
              <w:rPr>
                <w:rFonts w:hint="default" w:eastAsiaTheme="minorEastAsia"/>
                <w:vertAlign w:val="baseline"/>
                <w:lang w:val="en-US" w:eastAsia="zh-CN"/>
              </w:rPr>
            </w:pPr>
            <w:r>
              <w:rPr>
                <w:rFonts w:hint="eastAsia"/>
                <w:vertAlign w:val="baseline"/>
                <w:lang w:val="en-US" w:eastAsia="zh-CN"/>
              </w:rPr>
              <w:t>水污染控制</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60F09A9B">
            <w:pPr>
              <w:rPr>
                <w:rFonts w:hint="default"/>
                <w:vertAlign w:val="baseline"/>
                <w:lang w:val="en-US" w:eastAsia="zh-CN"/>
              </w:rPr>
            </w:pPr>
            <w:r>
              <w:rPr>
                <w:rFonts w:hint="eastAsia"/>
                <w:vertAlign w:val="baseline"/>
                <w:lang w:val="en-US" w:eastAsia="zh-CN"/>
              </w:rPr>
              <w:t>（注：指导教师可根据需要在个人简介里适当介绍科研领域、项目成果与代表性著作或论文等信息）</w:t>
            </w:r>
          </w:p>
          <w:p w14:paraId="36878CAA">
            <w:pPr>
              <w:rPr>
                <w:rFonts w:hint="eastAsia"/>
                <w:vertAlign w:val="baseline"/>
                <w:lang w:val="en-US" w:eastAsia="zh-CN"/>
              </w:rPr>
            </w:pPr>
            <w:r>
              <w:rPr>
                <w:rFonts w:hint="eastAsia"/>
                <w:vertAlign w:val="baseline"/>
                <w:lang w:val="en-US" w:eastAsia="zh-CN"/>
              </w:rPr>
              <w:t>博士生导师，浙江省杰出青年基金获得者，浙江工业大学青年英才（A类）。于浙江大学获得博士学位（导师：陈宝梁教授），耶鲁大学从事博士后研究（合作导师：Jaehong Kim教授）。主要致力于构建环境友好吸附剂去除水中典型污染物的研究，以第一/通讯作者在Environmental Science &amp; Technology、Advanced Functional Materials、ACS Catalysis和Applied Catalysis B: Environmental等期刊发表学术论文40余篇，被引2500余次。主研包括国家自然科学基金面上/青年项目、浙江省杰出青年基金项目、中国博士后科学基金特别资助项目在内的10项课题。担任Catalysts特刊编辑、Gels特刊编辑、Journal of Zhejiang University-SCIENCE A: Applied Physics &amp; Engineering青年编委、Advanced Powder Materials青年编委等。以第一发明人授权国家发明专利18件，转让1件。曾获浙江省优秀博士学位论文、浙江大学优秀博士学位论文。以第一指导教师指导学生获全国大学生节能减排社会实践与科技竞赛一等奖、中国国际“互联网+”大学生创新创业大赛浙江省银奖等10余项奖项。入选Elsevier发布的“2024全球前2%顶尖科学家榜单”。</w:t>
            </w:r>
          </w:p>
          <w:p w14:paraId="3F315EC2">
            <w:pPr>
              <w:rPr>
                <w:rFonts w:hint="default"/>
                <w:vertAlign w:val="baseline"/>
                <w:lang w:val="en-US" w:eastAsia="zh-CN"/>
              </w:rPr>
            </w:pPr>
          </w:p>
          <w:p w14:paraId="16B2C571">
            <w:pPr>
              <w:rPr>
                <w:rFonts w:hint="default"/>
                <w:vertAlign w:val="baseline"/>
                <w:lang w:val="en-US" w:eastAsia="zh-CN"/>
              </w:rPr>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Pr>
              <w:jc w:val="both"/>
              <w:rPr>
                <w:rFonts w:hint="eastAsia"/>
                <w:vertAlign w:val="baseline"/>
                <w:lang w:val="en-US" w:eastAsia="zh-CN"/>
              </w:rPr>
            </w:pPr>
          </w:p>
          <w:p w14:paraId="4EDDEC80">
            <w:pPr>
              <w:jc w:val="both"/>
              <w:rPr>
                <w:rFonts w:hint="default"/>
                <w:vertAlign w:val="baseline"/>
                <w:lang w:val="en-US" w:eastAsia="zh-CN"/>
              </w:rPr>
            </w:pPr>
            <w:r>
              <w:rPr>
                <w:rFonts w:hint="eastAsia"/>
                <w:vertAlign w:val="baseline"/>
                <w:lang w:val="en-US" w:eastAsia="zh-CN"/>
              </w:rPr>
              <w:t>对拟招学生的期望（选填）</w:t>
            </w:r>
          </w:p>
          <w:p w14:paraId="25521096">
            <w:pPr>
              <w:jc w:val="center"/>
              <w:rPr>
                <w:rFonts w:hint="default"/>
                <w:vertAlign w:val="baseline"/>
                <w:lang w:val="en-US" w:eastAsia="zh-CN"/>
              </w:rPr>
            </w:pPr>
          </w:p>
        </w:tc>
        <w:tc>
          <w:tcPr>
            <w:tcW w:w="7103" w:type="dxa"/>
            <w:gridSpan w:val="3"/>
          </w:tcPr>
          <w:p w14:paraId="7CC5658D">
            <w:pPr>
              <w:rPr>
                <w:rFonts w:hint="eastAsia"/>
                <w:vertAlign w:val="baseline"/>
                <w:lang w:val="en-US" w:eastAsia="zh-CN"/>
              </w:rPr>
            </w:pPr>
            <w:r>
              <w:rPr>
                <w:rFonts w:hint="eastAsia"/>
                <w:lang w:eastAsia="zh-CN"/>
              </w:rPr>
              <w:t>具有较好的</w:t>
            </w:r>
            <w:r>
              <w:rPr>
                <w:rFonts w:hint="eastAsia"/>
              </w:rPr>
              <w:t>英语</w:t>
            </w:r>
            <w:r>
              <w:rPr>
                <w:rFonts w:hint="eastAsia"/>
                <w:lang w:eastAsia="zh-CN"/>
              </w:rPr>
              <w:t>水平，有环境科学与工程专业相关的学习或研究基础</w:t>
            </w:r>
            <w:bookmarkStart w:id="0" w:name="_GoBack"/>
            <w:bookmarkEnd w:id="0"/>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38B0A917">
            <w:pPr>
              <w:rPr>
                <w:rFonts w:hint="eastAsia"/>
                <w:vertAlign w:val="baseline"/>
                <w:lang w:val="en-US" w:eastAsia="zh-CN"/>
              </w:rPr>
            </w:pPr>
          </w:p>
        </w:tc>
      </w:tr>
    </w:tbl>
    <w:p w14:paraId="45451FED">
      <w:pPr>
        <w:jc w:val="center"/>
        <w:rPr>
          <w:rFonts w:hint="eastAsia"/>
          <w:b/>
          <w:bCs/>
          <w:sz w:val="36"/>
          <w:szCs w:val="36"/>
          <w:lang w:val="en-US" w:eastAsia="zh-CN"/>
        </w:rPr>
      </w:pPr>
      <w:r>
        <w:rPr>
          <w:rFonts w:hint="eastAsia"/>
          <w:b/>
          <w:bCs/>
          <w:sz w:val="36"/>
          <w:szCs w:val="36"/>
          <w:lang w:val="en-US" w:eastAsia="zh-CN"/>
        </w:rPr>
        <w:t>浙江工业大学博士研究生导师公开发布信息表</w:t>
      </w:r>
    </w:p>
    <w:p w14:paraId="65A65488">
      <w:pPr>
        <w:jc w:val="center"/>
        <w:rPr>
          <w:rFonts w:hint="default"/>
          <w:b w:val="0"/>
          <w:bCs w:val="0"/>
          <w:sz w:val="21"/>
          <w:szCs w:val="21"/>
          <w:lang w:val="en-US" w:eastAsia="zh-CN"/>
        </w:rPr>
      </w:pPr>
      <w:r>
        <w:rPr>
          <w:rFonts w:hint="eastAsia"/>
          <w:b w:val="0"/>
          <w:bCs w:val="0"/>
          <w:sz w:val="21"/>
          <w:szCs w:val="21"/>
          <w:lang w:val="en-US" w:eastAsia="zh-CN"/>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24E0D92"/>
    <w:rsid w:val="0D54280D"/>
    <w:rsid w:val="0DC01C7B"/>
    <w:rsid w:val="1457759B"/>
    <w:rsid w:val="15D16CB3"/>
    <w:rsid w:val="1B0E2C78"/>
    <w:rsid w:val="244B20BB"/>
    <w:rsid w:val="27670BA6"/>
    <w:rsid w:val="30514C6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513</Words>
  <Characters>729</Characters>
  <Lines>0</Lines>
  <Paragraphs>0</Paragraphs>
  <TotalTime>0</TotalTime>
  <ScaleCrop>false</ScaleCrop>
  <LinksUpToDate>false</LinksUpToDate>
  <CharactersWithSpaces>749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戈永妹</cp:lastModifiedBy>
  <dcterms:modified xsi:type="dcterms:W3CDTF">2024-12-30T04:14:05Z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8A39CC01FB4442588BC0366E8F3D90F5_13</vt:lpwstr>
  </property>
  <property fmtid="{D5CDD505-2E9C-101B-9397-08002B2CF9AE}" pid="4" name="KSOTemplateDocerSaveRecord">
    <vt:lpwstr>eyJoZGlkIjoiMjM4YzgwODJiNDE2MWE3OWMxNWJmN2NhMThiZmI3YTciLCJ1c2VySWQiOiI0MTQ1ODEyMTAifQ==</vt:lpwstr>
  </property>
</Properties>
</file>